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DD" w:rsidRDefault="009722DD" w:rsidP="009722DD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様式第７（第１８条関係）</w:t>
      </w:r>
    </w:p>
    <w:p w:rsidR="009722DD" w:rsidRDefault="009722DD" w:rsidP="009722DD">
      <w:pPr>
        <w:pStyle w:val="a3"/>
        <w:jc w:val="left"/>
        <w:rPr>
          <w:rFonts w:ascii="ＭＳ 明朝" w:hAnsi="ＭＳ 明朝"/>
        </w:rPr>
      </w:pPr>
    </w:p>
    <w:p w:rsidR="009722DD" w:rsidRPr="00A80F8D" w:rsidRDefault="00A80F8D" w:rsidP="009722DD">
      <w:pPr>
        <w:pStyle w:val="a3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 xml:space="preserve">事　</w:t>
      </w:r>
      <w:r w:rsidR="009722DD" w:rsidRPr="00A80F8D">
        <w:rPr>
          <w:rFonts w:ascii="ＭＳ 明朝" w:hAnsi="ＭＳ 明朝" w:hint="eastAsia"/>
          <w:sz w:val="24"/>
        </w:rPr>
        <w:t xml:space="preserve">業　廃　</w:t>
      </w:r>
      <w:r>
        <w:rPr>
          <w:rFonts w:ascii="ＭＳ 明朝" w:hAnsi="ＭＳ 明朝" w:hint="eastAsia"/>
          <w:sz w:val="24"/>
        </w:rPr>
        <w:t>止</w:t>
      </w:r>
      <w:r w:rsidR="009722DD" w:rsidRPr="00A80F8D">
        <w:rPr>
          <w:rFonts w:ascii="ＭＳ 明朝" w:hAnsi="ＭＳ 明朝" w:hint="eastAsia"/>
          <w:sz w:val="24"/>
        </w:rPr>
        <w:t xml:space="preserve">　届</w:t>
      </w:r>
    </w:p>
    <w:p w:rsidR="009722DD" w:rsidRDefault="009722DD" w:rsidP="009722DD">
      <w:pPr>
        <w:pStyle w:val="a3"/>
        <w:jc w:val="left"/>
      </w:pPr>
    </w:p>
    <w:p w:rsidR="009722DD" w:rsidRPr="00A86BE3" w:rsidRDefault="009722DD" w:rsidP="009722DD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</w:t>
      </w:r>
      <w:r>
        <w:rPr>
          <w:rFonts w:cs="Times New Roman" w:hint="eastAsia"/>
        </w:rPr>
        <w:t xml:space="preserve">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年　　月　　日</w:t>
      </w:r>
      <w:r w:rsidR="005B4C2A">
        <w:rPr>
          <w:rFonts w:ascii="ＭＳ 明朝" w:hAnsi="ＭＳ 明朝" w:hint="eastAsia"/>
        </w:rPr>
        <w:t xml:space="preserve">　</w:t>
      </w:r>
      <w:r w:rsidR="00A80F8D">
        <w:rPr>
          <w:rFonts w:ascii="ＭＳ 明朝" w:hAnsi="ＭＳ 明朝" w:hint="eastAsia"/>
        </w:rPr>
        <w:t xml:space="preserve">　</w:t>
      </w:r>
    </w:p>
    <w:p w:rsidR="009722DD" w:rsidRPr="003C04A5" w:rsidRDefault="009722DD">
      <w:pPr>
        <w:pStyle w:val="a3"/>
        <w:rPr>
          <w:rFonts w:cs="Times New Roman"/>
        </w:rPr>
      </w:pPr>
    </w:p>
    <w:p w:rsidR="009722DD" w:rsidRDefault="009722DD">
      <w:pPr>
        <w:pStyle w:val="a3"/>
      </w:pP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和歌山県知事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殿</w:t>
      </w:r>
    </w:p>
    <w:p w:rsidR="009722DD" w:rsidRDefault="009722DD">
      <w:pPr>
        <w:pStyle w:val="a3"/>
      </w:pPr>
    </w:p>
    <w:p w:rsidR="009722DD" w:rsidRPr="003C04A5" w:rsidRDefault="009722DD" w:rsidP="00A80F8D">
      <w:pPr>
        <w:pStyle w:val="a3"/>
        <w:jc w:val="right"/>
      </w:pPr>
      <w:r>
        <w:rPr>
          <w:rFonts w:cs="Times New Roman" w:hint="eastAsia"/>
        </w:rPr>
        <w:t>申請</w:t>
      </w:r>
      <w:r>
        <w:rPr>
          <w:rFonts w:ascii="ＭＳ 明朝" w:hAnsi="ＭＳ 明朝" w:hint="eastAsia"/>
        </w:rPr>
        <w:t>者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住所</w:t>
      </w:r>
      <w:r w:rsidR="00A80F8D">
        <w:rPr>
          <w:rFonts w:ascii="ＭＳ 明朝" w:hAnsi="ＭＳ 明朝" w:hint="eastAsia"/>
        </w:rPr>
        <w:t xml:space="preserve">　　　　　　　　　　　　　　　</w:t>
      </w:r>
    </w:p>
    <w:p w:rsidR="009722DD" w:rsidRDefault="009722DD">
      <w:pPr>
        <w:pStyle w:val="a3"/>
      </w:pPr>
    </w:p>
    <w:p w:rsidR="009722DD" w:rsidRPr="003C04A5" w:rsidRDefault="009722DD" w:rsidP="00A80F8D">
      <w:pPr>
        <w:pStyle w:val="a3"/>
        <w:jc w:val="right"/>
      </w:pPr>
      <w:r>
        <w:rPr>
          <w:rFonts w:ascii="ＭＳ 明朝" w:hAnsi="ＭＳ 明朝" w:hint="eastAsia"/>
        </w:rPr>
        <w:t>氏名（名称及び代表者の氏名）</w:t>
      </w:r>
      <w:r w:rsidR="00A80F8D" w:rsidRPr="009722DD">
        <w:rPr>
          <w:rFonts w:ascii="ＭＳ 明朝" w:hAnsi="ＭＳ 明朝" w:cs="Times New Roman" w:hint="eastAsia"/>
        </w:rPr>
        <w:t xml:space="preserve">　</w:t>
      </w:r>
      <w:r w:rsidR="005B4C2A">
        <w:rPr>
          <w:rFonts w:ascii="ＭＳ 明朝" w:hAnsi="ＭＳ 明朝" w:cs="Times New Roman" w:hint="eastAsia"/>
        </w:rPr>
        <w:t xml:space="preserve">　</w:t>
      </w:r>
      <w:r w:rsidR="00A80F8D">
        <w:rPr>
          <w:rFonts w:ascii="ＭＳ 明朝" w:hAnsi="ＭＳ 明朝" w:hint="eastAsia"/>
        </w:rPr>
        <w:t xml:space="preserve">　</w:t>
      </w:r>
    </w:p>
    <w:p w:rsidR="009722DD" w:rsidRPr="005B4C2A" w:rsidRDefault="009722DD">
      <w:pPr>
        <w:pStyle w:val="a3"/>
      </w:pPr>
    </w:p>
    <w:p w:rsidR="009722DD" w:rsidRPr="003C04A5" w:rsidRDefault="009722DD">
      <w:pPr>
        <w:pStyle w:val="a3"/>
        <w:rPr>
          <w:rFonts w:cs="Times New Roman"/>
        </w:rPr>
      </w:pPr>
    </w:p>
    <w:p w:rsidR="009722DD" w:rsidRDefault="009722DD">
      <w:pPr>
        <w:pStyle w:val="a3"/>
      </w:pPr>
    </w:p>
    <w:p w:rsidR="009722DD" w:rsidRPr="00A80F8D" w:rsidRDefault="009722DD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下記の販売の事業は、</w:t>
      </w:r>
      <w:r w:rsidR="00A80F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cs="Times New Roman" w:hint="eastAsia"/>
        </w:rPr>
        <w:t xml:space="preserve">　　</w:t>
      </w:r>
      <w:r>
        <w:rPr>
          <w:rFonts w:ascii="ＭＳ 明朝" w:hAnsi="ＭＳ 明朝" w:hint="eastAsia"/>
        </w:rPr>
        <w:t>年　　月　　日に廃止したので計量法第５１条第２項において準用する第４５条第１項の規定により、届け出ます。</w:t>
      </w:r>
    </w:p>
    <w:p w:rsidR="009722DD" w:rsidRPr="003C04A5" w:rsidRDefault="009722DD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9722DD" w:rsidRDefault="009722DD" w:rsidP="009722DD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9722DD" w:rsidRDefault="009722DD">
      <w:pPr>
        <w:pStyle w:val="a3"/>
      </w:pPr>
    </w:p>
    <w:p w:rsidR="00A80F8D" w:rsidRPr="009722DD" w:rsidRDefault="009722DD" w:rsidP="00A80F8D">
      <w:pPr>
        <w:pStyle w:val="a3"/>
        <w:rPr>
          <w:rFonts w:cs="Times New Roman"/>
        </w:rPr>
      </w:pPr>
      <w:r>
        <w:rPr>
          <w:rFonts w:ascii="ＭＳ 明朝" w:hAnsi="ＭＳ 明朝" w:hint="eastAsia"/>
        </w:rPr>
        <w:t>１</w:t>
      </w:r>
      <w:r w:rsidR="00A80F8D" w:rsidRPr="009722DD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>事業の区分の略称</w:t>
      </w:r>
    </w:p>
    <w:p w:rsidR="009722DD" w:rsidRDefault="009722DD" w:rsidP="005B4C2A">
      <w:pPr>
        <w:pStyle w:val="a3"/>
        <w:ind w:firstLineChars="300" w:firstLine="63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質量計</w:t>
      </w:r>
    </w:p>
    <w:p w:rsidR="005B4C2A" w:rsidRDefault="005B4C2A" w:rsidP="005B4C2A">
      <w:pPr>
        <w:pStyle w:val="a3"/>
        <w:ind w:firstLineChars="300" w:firstLine="630"/>
      </w:pPr>
    </w:p>
    <w:p w:rsidR="009722DD" w:rsidRDefault="009722DD">
      <w:pPr>
        <w:pStyle w:val="a3"/>
      </w:pPr>
    </w:p>
    <w:p w:rsidR="009722DD" w:rsidRDefault="009722DD">
      <w:pPr>
        <w:pStyle w:val="a3"/>
      </w:pPr>
      <w:r>
        <w:rPr>
          <w:rFonts w:ascii="ＭＳ 明朝" w:hAnsi="ＭＳ 明朝" w:hint="eastAsia"/>
        </w:rPr>
        <w:t>２</w:t>
      </w:r>
      <w:r w:rsidR="00A80F8D" w:rsidRPr="009722DD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>届出をした年月日</w:t>
      </w:r>
    </w:p>
    <w:p w:rsidR="009722DD" w:rsidRDefault="009722DD">
      <w:pPr>
        <w:pStyle w:val="a3"/>
      </w:pPr>
    </w:p>
    <w:p w:rsidR="009722DD" w:rsidRDefault="009722DD">
      <w:pPr>
        <w:pStyle w:val="a3"/>
      </w:pPr>
    </w:p>
    <w:p w:rsidR="009722DD" w:rsidRDefault="009722DD">
      <w:pPr>
        <w:pStyle w:val="a3"/>
      </w:pPr>
    </w:p>
    <w:p w:rsidR="009722DD" w:rsidRDefault="009722DD" w:rsidP="005B4C2A">
      <w:pPr>
        <w:pStyle w:val="a3"/>
        <w:jc w:val="left"/>
      </w:pPr>
    </w:p>
    <w:p w:rsidR="009722DD" w:rsidRDefault="009722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A80F8D" w:rsidRPr="009722DD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>工場及び事業場等の所在地</w:t>
      </w:r>
    </w:p>
    <w:p w:rsidR="005B4C2A" w:rsidRDefault="005B4C2A">
      <w:pPr>
        <w:pStyle w:val="a3"/>
      </w:pPr>
    </w:p>
    <w:p w:rsidR="00A80F8D" w:rsidRPr="009722DD" w:rsidRDefault="00A80F8D">
      <w:pPr>
        <w:pStyle w:val="a3"/>
        <w:rPr>
          <w:rFonts w:cs="Times New Roman"/>
        </w:rPr>
      </w:pPr>
    </w:p>
    <w:p w:rsidR="00A80F8D" w:rsidRPr="009722DD" w:rsidRDefault="00A80F8D">
      <w:pPr>
        <w:pStyle w:val="a3"/>
        <w:rPr>
          <w:rFonts w:cs="Times New Roman"/>
        </w:rPr>
      </w:pPr>
    </w:p>
    <w:p w:rsidR="00A80F8D" w:rsidRPr="009722DD" w:rsidRDefault="00A80F8D">
      <w:pPr>
        <w:pStyle w:val="a3"/>
        <w:rPr>
          <w:rFonts w:cs="Times New Roman"/>
        </w:rPr>
      </w:pPr>
    </w:p>
    <w:p w:rsidR="009722DD" w:rsidRDefault="009722DD">
      <w:pPr>
        <w:pStyle w:val="a3"/>
      </w:pPr>
    </w:p>
    <w:p w:rsidR="009722DD" w:rsidRDefault="009722DD">
      <w:pPr>
        <w:pStyle w:val="a3"/>
      </w:pPr>
      <w:r>
        <w:rPr>
          <w:rFonts w:ascii="ＭＳ 明朝" w:hAnsi="ＭＳ 明朝" w:hint="eastAsia"/>
        </w:rPr>
        <w:t>備考　用紙の大きさは、日本</w:t>
      </w:r>
      <w:r w:rsidR="005B4C2A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9722DD" w:rsidRDefault="009722DD">
      <w:pPr>
        <w:pStyle w:val="a3"/>
      </w:pPr>
    </w:p>
    <w:p w:rsidR="0025034F" w:rsidRDefault="0025034F">
      <w:pPr>
        <w:pStyle w:val="a3"/>
      </w:pPr>
    </w:p>
    <w:p w:rsidR="0025034F" w:rsidRDefault="0025034F">
      <w:pPr>
        <w:pStyle w:val="a3"/>
      </w:pPr>
    </w:p>
    <w:p w:rsidR="0025034F" w:rsidRDefault="0025034F">
      <w:pPr>
        <w:pStyle w:val="a3"/>
      </w:pPr>
    </w:p>
    <w:p w:rsidR="0025034F" w:rsidRDefault="0025034F">
      <w:pPr>
        <w:pStyle w:val="a3"/>
      </w:pPr>
    </w:p>
    <w:p w:rsidR="00C32B1E" w:rsidRPr="00C32B1E" w:rsidRDefault="00C32B1E" w:rsidP="00C32B1E">
      <w:pPr>
        <w:wordWrap w:val="0"/>
        <w:autoSpaceDE w:val="0"/>
        <w:autoSpaceDN w:val="0"/>
        <w:adjustRightInd w:val="0"/>
        <w:spacing w:line="284" w:lineRule="exact"/>
        <w:ind w:firstLineChars="50" w:firstLine="120"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 w:rsidRPr="00C32B1E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lastRenderedPageBreak/>
        <w:t xml:space="preserve">【 </w:t>
      </w:r>
      <w:r w:rsidRPr="00C32B1E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手続きのご案内 </w:t>
      </w:r>
      <w:r w:rsidRPr="00C32B1E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t>】</w:t>
      </w:r>
    </w:p>
    <w:p w:rsidR="0025034F" w:rsidRPr="00C32B1E" w:rsidRDefault="0025034F">
      <w:pPr>
        <w:pStyle w:val="a3"/>
      </w:pPr>
    </w:p>
    <w:p w:rsidR="0025034F" w:rsidRDefault="0025034F">
      <w:pPr>
        <w:pStyle w:val="a3"/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手続名　　　　　　</w:t>
      </w:r>
      <w:r>
        <w:rPr>
          <w:rFonts w:ascii="HG丸ｺﾞｼｯｸM-PRO" w:eastAsia="HG丸ｺﾞｼｯｸM-PRO" w:hAnsi="HG丸ｺﾞｼｯｸM-PRO" w:cs="ＭＳ 明朝"/>
          <w:bCs/>
          <w:kern w:val="0"/>
          <w:szCs w:val="21"/>
        </w:rPr>
        <w:t>届出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販売</w:t>
      </w:r>
      <w:r w:rsidRPr="0025034F">
        <w:rPr>
          <w:rFonts w:ascii="HG丸ｺﾞｼｯｸM-PRO" w:eastAsia="HG丸ｺﾞｼｯｸM-PRO" w:hAnsi="HG丸ｺﾞｼｯｸM-PRO" w:cs="ＭＳ 明朝"/>
          <w:bCs/>
          <w:kern w:val="0"/>
          <w:szCs w:val="21"/>
        </w:rPr>
        <w:t>事業者に係る「事業廃止届」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お問い合わせ先　　〒６４０－８５８５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和歌山市小松原通一丁目１番地</w:t>
      </w:r>
    </w:p>
    <w:p w:rsidR="0025034F" w:rsidRPr="0025034F" w:rsidRDefault="00315D0D" w:rsidP="0025034F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25034F"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　計量指導班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TEL : 073-441-2713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FAX : 073-432-4409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概要説明　　　　　</w:t>
      </w:r>
      <w:r>
        <w:rPr>
          <w:rFonts w:ascii="HG丸ｺﾞｼｯｸM-PRO" w:eastAsia="HG丸ｺﾞｼｯｸM-PRO" w:hAnsi="HG丸ｺﾞｼｯｸM-PRO" w:cs="ＭＳ 明朝"/>
          <w:kern w:val="0"/>
          <w:szCs w:val="21"/>
        </w:rPr>
        <w:t>届出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販売</w:t>
      </w: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事業者が、その届出に係る事業を廃止したときに届出をするための様式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関連法令　　　　　</w:t>
      </w:r>
      <w:r w:rsidRPr="0025034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計量法第５１条第２項において準用する第４５条第１項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提出書類　　　　　・届出書正本１通・副本１通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申請等の時期　　　遅滞なく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25034F">
        <w:rPr>
          <w:rFonts w:ascii="HG丸ｺﾞｼｯｸM-PRO" w:eastAsia="HG丸ｺﾞｼｯｸM-PRO" w:hAnsi="HG丸ｺﾞｼｯｸM-PRO" w:cs="ＭＳ 明朝"/>
          <w:kern w:val="0"/>
          <w:szCs w:val="21"/>
        </w:rPr>
        <w:t>申請等の方法　　　持参又は郵送</w:t>
      </w:r>
    </w:p>
    <w:p w:rsidR="0025034F" w:rsidRPr="0025034F" w:rsidRDefault="0025034F" w:rsidP="0025034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5034F" w:rsidRDefault="0025034F" w:rsidP="0025034F">
      <w:pPr>
        <w:pStyle w:val="a3"/>
      </w:pPr>
      <w:r w:rsidRPr="0025034F">
        <w:rPr>
          <w:rFonts w:ascii="HG丸ｺﾞｼｯｸM-PRO" w:eastAsia="HG丸ｺﾞｼｯｸM-PRO" w:hAnsi="HG丸ｺﾞｼｯｸM-PRO" w:cs="Times New Roman"/>
          <w:kern w:val="2"/>
          <w:szCs w:val="24"/>
        </w:rPr>
        <w:t>手数料　　　　　　不要</w:t>
      </w:r>
    </w:p>
    <w:sectPr w:rsidR="0025034F" w:rsidSect="009722D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F" w:rsidRDefault="0025034F" w:rsidP="0025034F">
      <w:r>
        <w:separator/>
      </w:r>
    </w:p>
  </w:endnote>
  <w:endnote w:type="continuationSeparator" w:id="0">
    <w:p w:rsidR="0025034F" w:rsidRDefault="0025034F" w:rsidP="002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F" w:rsidRDefault="0025034F" w:rsidP="0025034F">
      <w:r>
        <w:separator/>
      </w:r>
    </w:p>
  </w:footnote>
  <w:footnote w:type="continuationSeparator" w:id="0">
    <w:p w:rsidR="0025034F" w:rsidRDefault="0025034F" w:rsidP="0025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F8D"/>
    <w:rsid w:val="0025034F"/>
    <w:rsid w:val="00315D0D"/>
    <w:rsid w:val="005B4C2A"/>
    <w:rsid w:val="005F7035"/>
    <w:rsid w:val="009722DD"/>
    <w:rsid w:val="00A80F8D"/>
    <w:rsid w:val="00C32B1E"/>
    <w:rsid w:val="00D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4F6AD37-A85B-4430-BA0A-8DB3C30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86B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034F"/>
    <w:rPr>
      <w:kern w:val="2"/>
      <w:sz w:val="21"/>
      <w:szCs w:val="24"/>
    </w:rPr>
  </w:style>
  <w:style w:type="paragraph" w:styleId="a7">
    <w:name w:val="footer"/>
    <w:basedOn w:val="a"/>
    <w:link w:val="a8"/>
    <w:rsid w:val="0025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03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135721</dc:creator>
  <cp:keywords/>
  <cp:lastModifiedBy>098469</cp:lastModifiedBy>
  <cp:revision>4</cp:revision>
  <cp:lastPrinted>2018-03-20T06:49:00Z</cp:lastPrinted>
  <dcterms:created xsi:type="dcterms:W3CDTF">2024-01-11T07:39:00Z</dcterms:created>
  <dcterms:modified xsi:type="dcterms:W3CDTF">2024-02-01T04:32:00Z</dcterms:modified>
</cp:coreProperties>
</file>